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688" w:rsidRDefault="00821453" w:rsidP="00537D1B">
      <w:pPr>
        <w:spacing w:after="120"/>
        <w:ind w:left="567" w:right="567"/>
        <w:rPr>
          <w:rFonts w:ascii="Times New Roman" w:hAnsi="Times New Roman"/>
          <w:sz w:val="28"/>
          <w:szCs w:val="28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5EF3EED" wp14:editId="264DFA58">
            <wp:simplePos x="0" y="0"/>
            <wp:positionH relativeFrom="column">
              <wp:posOffset>2920365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78CD" w:rsidRPr="00B15FB2" w:rsidRDefault="00D54688" w:rsidP="007578CD">
      <w:pPr>
        <w:spacing w:after="120" w:line="240" w:lineRule="auto"/>
        <w:ind w:left="567" w:right="567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40"/>
          <w:szCs w:val="40"/>
          <w:lang w:val="uk-UA"/>
        </w:rPr>
      </w:pPr>
      <w:r>
        <w:rPr>
          <w:rFonts w:eastAsia="Times New Roman"/>
          <w:b/>
          <w:bCs/>
          <w:i/>
          <w:iCs/>
          <w:sz w:val="26"/>
          <w:szCs w:val="26"/>
          <w:lang w:val="uk-UA"/>
        </w:rPr>
        <w:t xml:space="preserve">  </w:t>
      </w:r>
      <w:r w:rsidR="00821453">
        <w:rPr>
          <w:rFonts w:eastAsia="Times New Roman"/>
          <w:b/>
          <w:bCs/>
          <w:i/>
          <w:iCs/>
          <w:sz w:val="26"/>
          <w:szCs w:val="26"/>
          <w:lang w:val="uk-UA"/>
        </w:rPr>
        <w:t xml:space="preserve">                    </w:t>
      </w:r>
      <w:r w:rsidR="00821453" w:rsidRPr="00B15FB2">
        <w:rPr>
          <w:rFonts w:eastAsia="Times New Roman"/>
          <w:b/>
          <w:bCs/>
          <w:i/>
          <w:iCs/>
          <w:sz w:val="40"/>
          <w:szCs w:val="40"/>
          <w:lang w:val="uk-UA"/>
        </w:rPr>
        <w:t xml:space="preserve">  </w:t>
      </w:r>
    </w:p>
    <w:p w:rsidR="007578CD" w:rsidRPr="007578CD" w:rsidRDefault="007578CD" w:rsidP="007578CD">
      <w:pPr>
        <w:pStyle w:val="5"/>
        <w:contextualSpacing/>
        <w:jc w:val="center"/>
        <w:rPr>
          <w:b/>
          <w:bCs/>
          <w:szCs w:val="24"/>
        </w:rPr>
      </w:pPr>
      <w:r w:rsidRPr="007578CD">
        <w:rPr>
          <w:szCs w:val="24"/>
        </w:rPr>
        <w:t xml:space="preserve">   УКРАЇНА                                          </w:t>
      </w:r>
    </w:p>
    <w:p w:rsidR="007578CD" w:rsidRPr="007578CD" w:rsidRDefault="007578CD" w:rsidP="007578CD">
      <w:pPr>
        <w:contextualSpacing/>
        <w:jc w:val="center"/>
        <w:rPr>
          <w:rFonts w:ascii="Times New Roman" w:hAnsi="Times New Roman"/>
          <w:sz w:val="24"/>
          <w:szCs w:val="24"/>
          <w:lang w:val="uk-UA"/>
        </w:rPr>
      </w:pPr>
      <w:r w:rsidRPr="007578CD">
        <w:rPr>
          <w:rFonts w:ascii="Times New Roman" w:hAnsi="Times New Roman"/>
          <w:sz w:val="24"/>
          <w:szCs w:val="24"/>
          <w:lang w:val="uk-UA"/>
        </w:rPr>
        <w:t>МАЛИНСЬКА МІСЬКА РАДА</w:t>
      </w:r>
    </w:p>
    <w:p w:rsidR="007578CD" w:rsidRPr="007578CD" w:rsidRDefault="007578CD" w:rsidP="007578CD">
      <w:pPr>
        <w:contextualSpacing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ЖИТОМИРСЬКОЇ ОБЛАСТІ</w:t>
      </w:r>
    </w:p>
    <w:p w:rsidR="007578CD" w:rsidRDefault="007578CD" w:rsidP="007578CD">
      <w:pPr>
        <w:pStyle w:val="6"/>
        <w:contextualSpacing/>
        <w:rPr>
          <w:b/>
        </w:rPr>
      </w:pPr>
      <w:r w:rsidRPr="007578CD">
        <w:rPr>
          <w:b/>
        </w:rPr>
        <w:t>ВИКОНАВЧИЙ КОМІТЕТ</w:t>
      </w:r>
    </w:p>
    <w:p w:rsidR="007578CD" w:rsidRPr="007578CD" w:rsidRDefault="007578CD" w:rsidP="007578CD">
      <w:pPr>
        <w:jc w:val="center"/>
        <w:rPr>
          <w:lang w:val="uk-UA" w:eastAsia="ru-RU"/>
        </w:rPr>
      </w:pPr>
    </w:p>
    <w:p w:rsidR="007578CD" w:rsidRPr="007578CD" w:rsidRDefault="007578CD" w:rsidP="007578CD">
      <w:pPr>
        <w:pStyle w:val="7"/>
        <w:contextualSpacing/>
        <w:rPr>
          <w:sz w:val="48"/>
        </w:rPr>
      </w:pPr>
      <w:r w:rsidRPr="007578CD">
        <w:rPr>
          <w:sz w:val="48"/>
        </w:rPr>
        <w:t xml:space="preserve">Р І Ш Е Н </w:t>
      </w:r>
      <w:proofErr w:type="spellStart"/>
      <w:r w:rsidRPr="007578CD">
        <w:rPr>
          <w:sz w:val="48"/>
        </w:rPr>
        <w:t>Н</w:t>
      </w:r>
      <w:proofErr w:type="spellEnd"/>
      <w:r w:rsidRPr="007578CD">
        <w:rPr>
          <w:sz w:val="48"/>
        </w:rPr>
        <w:t xml:space="preserve"> Я</w:t>
      </w:r>
    </w:p>
    <w:p w:rsidR="00D54688" w:rsidRDefault="00D54688" w:rsidP="00537D1B">
      <w:pPr>
        <w:tabs>
          <w:tab w:val="left" w:pos="2985"/>
        </w:tabs>
        <w:spacing w:after="120" w:line="240" w:lineRule="auto"/>
        <w:ind w:left="567" w:right="567"/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</w:pPr>
    </w:p>
    <w:p w:rsidR="00D54688" w:rsidRPr="007B211D" w:rsidRDefault="007B211D" w:rsidP="00537D1B">
      <w:pPr>
        <w:tabs>
          <w:tab w:val="left" w:pos="2985"/>
        </w:tabs>
        <w:spacing w:after="120" w:line="240" w:lineRule="auto"/>
        <w:ind w:left="567" w:right="567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7B211D">
        <w:rPr>
          <w:rFonts w:ascii="Times New Roman" w:eastAsia="Times New Roman" w:hAnsi="Times New Roman"/>
          <w:bCs/>
          <w:sz w:val="28"/>
          <w:szCs w:val="28"/>
          <w:lang w:val="uk-UA"/>
        </w:rPr>
        <w:t>в</w:t>
      </w:r>
      <w:r w:rsidR="001C069E" w:rsidRPr="007B211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ід    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04.08.2022 </w:t>
      </w:r>
      <w:r w:rsidR="00D54688" w:rsidRPr="007B211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 №</w:t>
      </w:r>
      <w:r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174</w:t>
      </w:r>
      <w:r w:rsidR="00D54688" w:rsidRPr="007B211D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  </w:t>
      </w:r>
    </w:p>
    <w:p w:rsidR="00D54688" w:rsidRDefault="00D54688" w:rsidP="00537D1B">
      <w:pPr>
        <w:tabs>
          <w:tab w:val="left" w:pos="2985"/>
        </w:tabs>
        <w:spacing w:after="120" w:line="240" w:lineRule="auto"/>
        <w:ind w:left="567" w:right="567"/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:rsidR="00537D1B" w:rsidRDefault="00D54688" w:rsidP="00537D1B">
      <w:pPr>
        <w:spacing w:after="120" w:line="240" w:lineRule="atLeast"/>
        <w:ind w:left="567" w:right="567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</w:t>
      </w:r>
      <w:r w:rsidR="00C25A1B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затвердження висновку щодо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54688" w:rsidRDefault="00D54688" w:rsidP="00537D1B">
      <w:pPr>
        <w:spacing w:after="120" w:line="240" w:lineRule="atLeast"/>
        <w:ind w:left="567" w:right="567"/>
        <w:contextualSpacing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визначення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місця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проживання</w:t>
      </w:r>
      <w:proofErr w:type="spellEnd"/>
    </w:p>
    <w:p w:rsidR="00D54688" w:rsidRPr="00D54688" w:rsidRDefault="00D54688" w:rsidP="00537D1B">
      <w:pPr>
        <w:spacing w:after="120" w:line="240" w:lineRule="atLeast"/>
        <w:ind w:left="567" w:right="567"/>
        <w:contextualSpacing/>
        <w:rPr>
          <w:rFonts w:ascii="Times New Roman" w:hAnsi="Times New Roman"/>
          <w:color w:val="000000"/>
          <w:sz w:val="18"/>
          <w:szCs w:val="1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дитини Харченко Надії</w:t>
      </w:r>
    </w:p>
    <w:p w:rsidR="00D54688" w:rsidRDefault="00D54688" w:rsidP="00537D1B">
      <w:pPr>
        <w:shd w:val="clear" w:color="auto" w:fill="FFFFFF"/>
        <w:spacing w:after="120" w:line="240" w:lineRule="auto"/>
        <w:ind w:left="567" w:right="567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54688" w:rsidRDefault="005F6FA5" w:rsidP="00B15FB2">
      <w:pPr>
        <w:spacing w:after="120" w:line="315" w:lineRule="atLeast"/>
        <w:ind w:left="567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статтями</w:t>
      </w:r>
      <w:proofErr w:type="spellEnd"/>
      <w:r w:rsidR="00D54688">
        <w:rPr>
          <w:rFonts w:ascii="Times New Roman" w:hAnsi="Times New Roman"/>
          <w:color w:val="000000"/>
          <w:sz w:val="28"/>
          <w:szCs w:val="28"/>
        </w:rPr>
        <w:t xml:space="preserve"> 14</w:t>
      </w:r>
      <w:r>
        <w:rPr>
          <w:rFonts w:ascii="Times New Roman" w:hAnsi="Times New Roman"/>
          <w:color w:val="000000"/>
          <w:sz w:val="28"/>
          <w:szCs w:val="28"/>
        </w:rPr>
        <w:t xml:space="preserve">1, </w:t>
      </w:r>
      <w:r w:rsidR="00F5156C">
        <w:rPr>
          <w:rFonts w:ascii="Times New Roman" w:hAnsi="Times New Roman"/>
          <w:color w:val="000000"/>
          <w:sz w:val="28"/>
          <w:szCs w:val="28"/>
        </w:rPr>
        <w:t>157,</w:t>
      </w:r>
      <w:r w:rsidR="00F5156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160 </w:t>
      </w:r>
      <w:proofErr w:type="spellStart"/>
      <w:r w:rsidR="00D54688">
        <w:rPr>
          <w:rFonts w:ascii="Times New Roman" w:hAnsi="Times New Roman"/>
          <w:color w:val="000000"/>
          <w:sz w:val="28"/>
          <w:szCs w:val="28"/>
        </w:rPr>
        <w:t>Сімейного</w:t>
      </w:r>
      <w:proofErr w:type="spellEnd"/>
      <w:r w:rsidR="00D54688">
        <w:rPr>
          <w:rFonts w:ascii="Times New Roman" w:hAnsi="Times New Roman"/>
          <w:color w:val="000000"/>
          <w:sz w:val="28"/>
          <w:szCs w:val="28"/>
        </w:rPr>
        <w:t xml:space="preserve"> Кодексу </w:t>
      </w:r>
      <w:proofErr w:type="spellStart"/>
      <w:r w:rsidR="00D54688">
        <w:rPr>
          <w:rFonts w:ascii="Times New Roman" w:hAnsi="Times New Roman"/>
          <w:color w:val="000000"/>
          <w:sz w:val="28"/>
          <w:szCs w:val="28"/>
        </w:rPr>
        <w:t>України</w:t>
      </w:r>
      <w:proofErr w:type="spellEnd"/>
      <w:r w:rsidR="00D54688">
        <w:rPr>
          <w:rFonts w:ascii="Times New Roman" w:hAnsi="Times New Roman"/>
          <w:color w:val="000000"/>
          <w:sz w:val="28"/>
          <w:szCs w:val="28"/>
        </w:rPr>
        <w:t xml:space="preserve">, Законом </w:t>
      </w:r>
      <w:proofErr w:type="spellStart"/>
      <w:r w:rsidR="00D54688">
        <w:rPr>
          <w:rFonts w:ascii="Times New Roman" w:hAnsi="Times New Roman"/>
          <w:color w:val="000000"/>
          <w:sz w:val="28"/>
          <w:szCs w:val="28"/>
        </w:rPr>
        <w:t>України</w:t>
      </w:r>
      <w:proofErr w:type="spellEnd"/>
      <w:r w:rsidR="00D54688">
        <w:rPr>
          <w:rFonts w:ascii="Times New Roman" w:hAnsi="Times New Roman"/>
          <w:color w:val="000000"/>
          <w:sz w:val="28"/>
          <w:szCs w:val="28"/>
        </w:rPr>
        <w:t xml:space="preserve"> «Про </w:t>
      </w:r>
      <w:proofErr w:type="spellStart"/>
      <w:r w:rsidR="00D54688">
        <w:rPr>
          <w:rFonts w:ascii="Times New Roman" w:hAnsi="Times New Roman"/>
          <w:color w:val="000000"/>
          <w:sz w:val="28"/>
          <w:szCs w:val="28"/>
        </w:rPr>
        <w:t>місцеве</w:t>
      </w:r>
      <w:proofErr w:type="spellEnd"/>
      <w:r w:rsidR="00D5468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D54688">
        <w:rPr>
          <w:rFonts w:ascii="Times New Roman" w:hAnsi="Times New Roman"/>
          <w:color w:val="000000"/>
          <w:sz w:val="28"/>
          <w:szCs w:val="28"/>
        </w:rPr>
        <w:t>самоврядування</w:t>
      </w:r>
      <w:proofErr w:type="spellEnd"/>
      <w:r w:rsidR="00D54688">
        <w:rPr>
          <w:rFonts w:ascii="Times New Roman" w:hAnsi="Times New Roman"/>
          <w:color w:val="000000"/>
          <w:sz w:val="28"/>
          <w:szCs w:val="28"/>
        </w:rPr>
        <w:t xml:space="preserve"> в </w:t>
      </w:r>
      <w:proofErr w:type="spellStart"/>
      <w:r w:rsidR="00D54688">
        <w:rPr>
          <w:rFonts w:ascii="Times New Roman" w:hAnsi="Times New Roman"/>
          <w:color w:val="000000"/>
          <w:sz w:val="28"/>
          <w:szCs w:val="28"/>
        </w:rPr>
        <w:t>Україні</w:t>
      </w:r>
      <w:proofErr w:type="spellEnd"/>
      <w:r w:rsidR="00D54688">
        <w:rPr>
          <w:rFonts w:ascii="Times New Roman" w:hAnsi="Times New Roman"/>
          <w:color w:val="000000"/>
          <w:sz w:val="28"/>
          <w:szCs w:val="28"/>
        </w:rPr>
        <w:t xml:space="preserve">», </w:t>
      </w:r>
      <w:r w:rsidR="00B15FB2">
        <w:rPr>
          <w:rFonts w:ascii="Times New Roman" w:hAnsi="Times New Roman"/>
          <w:color w:val="000000"/>
          <w:sz w:val="28"/>
          <w:szCs w:val="28"/>
          <w:lang w:val="uk-UA"/>
        </w:rPr>
        <w:t>пунктами</w:t>
      </w:r>
      <w:r w:rsidR="00004790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80D51">
        <w:rPr>
          <w:rFonts w:ascii="Times New Roman" w:hAnsi="Times New Roman"/>
          <w:color w:val="000000"/>
          <w:sz w:val="28"/>
          <w:szCs w:val="28"/>
          <w:lang w:val="uk-UA"/>
        </w:rPr>
        <w:t xml:space="preserve">72, </w:t>
      </w:r>
      <w:r w:rsidR="00004790">
        <w:rPr>
          <w:rFonts w:ascii="Times New Roman" w:hAnsi="Times New Roman"/>
          <w:color w:val="000000"/>
          <w:sz w:val="28"/>
          <w:szCs w:val="28"/>
          <w:lang w:val="uk-UA"/>
        </w:rPr>
        <w:t xml:space="preserve">74 </w:t>
      </w:r>
      <w:r w:rsidR="00004790">
        <w:rPr>
          <w:rFonts w:ascii="Times New Roman" w:hAnsi="Times New Roman"/>
          <w:color w:val="000000"/>
          <w:sz w:val="28"/>
          <w:szCs w:val="28"/>
        </w:rPr>
        <w:t>постанови</w:t>
      </w:r>
      <w:r w:rsidR="00D5468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D54688">
        <w:rPr>
          <w:rFonts w:ascii="Times New Roman" w:hAnsi="Times New Roman"/>
          <w:color w:val="000000"/>
          <w:sz w:val="28"/>
          <w:szCs w:val="28"/>
        </w:rPr>
        <w:t>Кабінету</w:t>
      </w:r>
      <w:proofErr w:type="spellEnd"/>
      <w:r w:rsidR="00D5468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D54688">
        <w:rPr>
          <w:rFonts w:ascii="Times New Roman" w:hAnsi="Times New Roman"/>
          <w:color w:val="000000"/>
          <w:sz w:val="28"/>
          <w:szCs w:val="28"/>
        </w:rPr>
        <w:t>Міністрів</w:t>
      </w:r>
      <w:proofErr w:type="spellEnd"/>
      <w:r w:rsidR="00D5468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D54688">
        <w:rPr>
          <w:rFonts w:ascii="Times New Roman" w:hAnsi="Times New Roman"/>
          <w:color w:val="000000"/>
          <w:sz w:val="28"/>
          <w:szCs w:val="28"/>
        </w:rPr>
        <w:t>України</w:t>
      </w:r>
      <w:proofErr w:type="spellEnd"/>
      <w:r w:rsidR="00D5468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D54688">
        <w:rPr>
          <w:rFonts w:ascii="Times New Roman" w:hAnsi="Times New Roman"/>
          <w:color w:val="000000"/>
          <w:sz w:val="28"/>
          <w:szCs w:val="28"/>
        </w:rPr>
        <w:t>від</w:t>
      </w:r>
      <w:proofErr w:type="spellEnd"/>
      <w:r w:rsidR="00D54688">
        <w:rPr>
          <w:rFonts w:ascii="Times New Roman" w:hAnsi="Times New Roman"/>
          <w:color w:val="000000"/>
          <w:sz w:val="28"/>
          <w:szCs w:val="28"/>
        </w:rPr>
        <w:t xml:space="preserve"> 24 </w:t>
      </w:r>
      <w:proofErr w:type="spellStart"/>
      <w:r w:rsidR="00D54688">
        <w:rPr>
          <w:rFonts w:ascii="Times New Roman" w:hAnsi="Times New Roman"/>
          <w:color w:val="000000"/>
          <w:sz w:val="28"/>
          <w:szCs w:val="28"/>
        </w:rPr>
        <w:t>вересня</w:t>
      </w:r>
      <w:proofErr w:type="spellEnd"/>
      <w:r w:rsidR="00D54688">
        <w:rPr>
          <w:rFonts w:ascii="Times New Roman" w:hAnsi="Times New Roman"/>
          <w:color w:val="000000"/>
          <w:sz w:val="28"/>
          <w:szCs w:val="28"/>
        </w:rPr>
        <w:t xml:space="preserve"> 2008 року № 866 «</w:t>
      </w:r>
      <w:proofErr w:type="spellStart"/>
      <w:r w:rsidR="00D54688">
        <w:rPr>
          <w:rFonts w:ascii="Times New Roman" w:hAnsi="Times New Roman"/>
          <w:color w:val="000000"/>
          <w:sz w:val="28"/>
          <w:szCs w:val="28"/>
        </w:rPr>
        <w:t>Питання</w:t>
      </w:r>
      <w:proofErr w:type="spellEnd"/>
      <w:r w:rsidR="00D5468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D54688">
        <w:rPr>
          <w:rFonts w:ascii="Times New Roman" w:hAnsi="Times New Roman"/>
          <w:color w:val="000000"/>
          <w:sz w:val="28"/>
          <w:szCs w:val="28"/>
        </w:rPr>
        <w:t>діяльності</w:t>
      </w:r>
      <w:proofErr w:type="spellEnd"/>
      <w:r w:rsidR="00D5468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D54688">
        <w:rPr>
          <w:rFonts w:ascii="Times New Roman" w:hAnsi="Times New Roman"/>
          <w:color w:val="000000"/>
          <w:sz w:val="28"/>
          <w:szCs w:val="28"/>
        </w:rPr>
        <w:t>органів</w:t>
      </w:r>
      <w:proofErr w:type="spellEnd"/>
      <w:r w:rsidR="00D5468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D54688">
        <w:rPr>
          <w:rFonts w:ascii="Times New Roman" w:hAnsi="Times New Roman"/>
          <w:color w:val="000000"/>
          <w:sz w:val="28"/>
          <w:szCs w:val="28"/>
        </w:rPr>
        <w:t>опіки</w:t>
      </w:r>
      <w:proofErr w:type="spellEnd"/>
      <w:r w:rsidR="00D54688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="00D54688">
        <w:rPr>
          <w:rFonts w:ascii="Times New Roman" w:hAnsi="Times New Roman"/>
          <w:color w:val="000000"/>
          <w:sz w:val="28"/>
          <w:szCs w:val="28"/>
        </w:rPr>
        <w:t>піклування</w:t>
      </w:r>
      <w:proofErr w:type="spellEnd"/>
      <w:r w:rsidR="00D54688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="00D54688">
        <w:rPr>
          <w:rFonts w:ascii="Times New Roman" w:hAnsi="Times New Roman"/>
          <w:color w:val="000000"/>
          <w:sz w:val="28"/>
          <w:szCs w:val="28"/>
        </w:rPr>
        <w:t>пов'язаної</w:t>
      </w:r>
      <w:proofErr w:type="spellEnd"/>
      <w:r w:rsidR="00D5468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D54688">
        <w:rPr>
          <w:rFonts w:ascii="Times New Roman" w:hAnsi="Times New Roman"/>
          <w:color w:val="000000"/>
          <w:sz w:val="28"/>
          <w:szCs w:val="28"/>
        </w:rPr>
        <w:t>із</w:t>
      </w:r>
      <w:proofErr w:type="spellEnd"/>
      <w:r w:rsidR="00D5468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D54688">
        <w:rPr>
          <w:rFonts w:ascii="Times New Roman" w:hAnsi="Times New Roman"/>
          <w:color w:val="000000"/>
          <w:sz w:val="28"/>
          <w:szCs w:val="28"/>
        </w:rPr>
        <w:t>захистом</w:t>
      </w:r>
      <w:proofErr w:type="spellEnd"/>
      <w:r w:rsidR="00D54688">
        <w:rPr>
          <w:rFonts w:ascii="Times New Roman" w:hAnsi="Times New Roman"/>
          <w:color w:val="000000"/>
          <w:sz w:val="28"/>
          <w:szCs w:val="28"/>
        </w:rPr>
        <w:t xml:space="preserve"> прав </w:t>
      </w:r>
      <w:proofErr w:type="spellStart"/>
      <w:r w:rsidR="00D54688">
        <w:rPr>
          <w:rFonts w:ascii="Times New Roman" w:hAnsi="Times New Roman"/>
          <w:color w:val="000000"/>
          <w:sz w:val="28"/>
          <w:szCs w:val="28"/>
        </w:rPr>
        <w:t>дитини</w:t>
      </w:r>
      <w:proofErr w:type="spellEnd"/>
      <w:r w:rsidR="00B15FB2">
        <w:rPr>
          <w:rFonts w:ascii="Times New Roman" w:hAnsi="Times New Roman"/>
          <w:color w:val="000000"/>
          <w:sz w:val="28"/>
          <w:szCs w:val="28"/>
          <w:lang w:val="uk-UA"/>
        </w:rPr>
        <w:t>»,</w:t>
      </w:r>
      <w:r w:rsidR="00980D5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="00D54688">
        <w:rPr>
          <w:rFonts w:ascii="Times New Roman" w:hAnsi="Times New Roman"/>
          <w:color w:val="000000"/>
          <w:sz w:val="28"/>
          <w:szCs w:val="28"/>
        </w:rPr>
        <w:t>беручи</w:t>
      </w:r>
      <w:proofErr w:type="spellEnd"/>
      <w:r w:rsidR="00D54688">
        <w:rPr>
          <w:rFonts w:ascii="Times New Roman" w:hAnsi="Times New Roman"/>
          <w:color w:val="000000"/>
          <w:sz w:val="28"/>
          <w:szCs w:val="28"/>
        </w:rPr>
        <w:t xml:space="preserve"> до </w:t>
      </w:r>
      <w:proofErr w:type="spellStart"/>
      <w:r w:rsidR="00D54688">
        <w:rPr>
          <w:rFonts w:ascii="Times New Roman" w:hAnsi="Times New Roman"/>
          <w:color w:val="000000"/>
          <w:sz w:val="28"/>
          <w:szCs w:val="28"/>
        </w:rPr>
        <w:t>уваги</w:t>
      </w:r>
      <w:proofErr w:type="spellEnd"/>
      <w:r w:rsidR="00D5468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D54688">
        <w:rPr>
          <w:rFonts w:ascii="Times New Roman" w:hAnsi="Times New Roman"/>
          <w:color w:val="000000"/>
          <w:sz w:val="28"/>
          <w:szCs w:val="28"/>
        </w:rPr>
        <w:t>рекомендації</w:t>
      </w:r>
      <w:proofErr w:type="spellEnd"/>
      <w:r w:rsidR="00D5468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D54688">
        <w:rPr>
          <w:rFonts w:ascii="Times New Roman" w:hAnsi="Times New Roman"/>
          <w:color w:val="000000"/>
          <w:sz w:val="28"/>
          <w:szCs w:val="28"/>
        </w:rPr>
        <w:t>комісії</w:t>
      </w:r>
      <w:proofErr w:type="spellEnd"/>
      <w:r w:rsidR="00D54688">
        <w:rPr>
          <w:rFonts w:ascii="Times New Roman" w:hAnsi="Times New Roman"/>
          <w:color w:val="000000"/>
          <w:sz w:val="28"/>
          <w:szCs w:val="28"/>
        </w:rPr>
        <w:t xml:space="preserve"> з </w:t>
      </w:r>
      <w:proofErr w:type="spellStart"/>
      <w:r w:rsidR="00D54688">
        <w:rPr>
          <w:rFonts w:ascii="Times New Roman" w:hAnsi="Times New Roman"/>
          <w:color w:val="000000"/>
          <w:sz w:val="28"/>
          <w:szCs w:val="28"/>
        </w:rPr>
        <w:t>питань</w:t>
      </w:r>
      <w:proofErr w:type="spellEnd"/>
      <w:r w:rsidR="00D5468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D54688">
        <w:rPr>
          <w:rFonts w:ascii="Times New Roman" w:hAnsi="Times New Roman"/>
          <w:color w:val="000000"/>
          <w:sz w:val="28"/>
          <w:szCs w:val="28"/>
        </w:rPr>
        <w:t>захисту</w:t>
      </w:r>
      <w:proofErr w:type="spellEnd"/>
      <w:r w:rsidR="00D54688">
        <w:rPr>
          <w:rFonts w:ascii="Times New Roman" w:hAnsi="Times New Roman"/>
          <w:color w:val="000000"/>
          <w:sz w:val="28"/>
          <w:szCs w:val="28"/>
        </w:rPr>
        <w:t xml:space="preserve"> прав </w:t>
      </w:r>
      <w:proofErr w:type="spellStart"/>
      <w:r w:rsidR="00D54688">
        <w:rPr>
          <w:rFonts w:ascii="Times New Roman" w:hAnsi="Times New Roman"/>
          <w:color w:val="000000"/>
          <w:sz w:val="28"/>
          <w:szCs w:val="28"/>
        </w:rPr>
        <w:t>дитини</w:t>
      </w:r>
      <w:proofErr w:type="spellEnd"/>
      <w:r w:rsidR="00B15FB2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27</w:t>
      </w:r>
      <w:r w:rsidR="00F5156C">
        <w:rPr>
          <w:rFonts w:ascii="Times New Roman" w:hAnsi="Times New Roman"/>
          <w:color w:val="000000"/>
          <w:sz w:val="28"/>
          <w:szCs w:val="28"/>
          <w:lang w:val="uk-UA"/>
        </w:rPr>
        <w:t>.07</w:t>
      </w:r>
      <w:r w:rsidR="00D54688">
        <w:rPr>
          <w:rFonts w:ascii="Times New Roman" w:hAnsi="Times New Roman"/>
          <w:color w:val="000000"/>
          <w:sz w:val="28"/>
          <w:szCs w:val="28"/>
          <w:lang w:val="uk-UA"/>
        </w:rPr>
        <w:t>.2022 протокол №1</w:t>
      </w:r>
      <w:r w:rsidR="00F5156C">
        <w:rPr>
          <w:rFonts w:ascii="Times New Roman" w:hAnsi="Times New Roman"/>
          <w:color w:val="000000"/>
          <w:sz w:val="28"/>
          <w:szCs w:val="28"/>
          <w:lang w:val="uk-UA"/>
        </w:rPr>
        <w:t>0</w:t>
      </w:r>
      <w:r w:rsidR="00D54688">
        <w:rPr>
          <w:rFonts w:ascii="Times New Roman" w:hAnsi="Times New Roman"/>
          <w:color w:val="000000"/>
          <w:sz w:val="28"/>
          <w:szCs w:val="28"/>
        </w:rPr>
        <w:t xml:space="preserve">, з метою </w:t>
      </w:r>
      <w:proofErr w:type="spellStart"/>
      <w:r w:rsidR="00D54688">
        <w:rPr>
          <w:rFonts w:ascii="Times New Roman" w:hAnsi="Times New Roman"/>
          <w:color w:val="000000"/>
          <w:sz w:val="28"/>
          <w:szCs w:val="28"/>
        </w:rPr>
        <w:t>забезпечення</w:t>
      </w:r>
      <w:proofErr w:type="spellEnd"/>
      <w:r w:rsidR="00D5468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D54688">
        <w:rPr>
          <w:rFonts w:ascii="Times New Roman" w:hAnsi="Times New Roman"/>
          <w:color w:val="000000"/>
          <w:sz w:val="28"/>
          <w:szCs w:val="28"/>
        </w:rPr>
        <w:t>реалізації</w:t>
      </w:r>
      <w:proofErr w:type="spellEnd"/>
      <w:r w:rsidR="00D54688">
        <w:rPr>
          <w:rFonts w:ascii="Times New Roman" w:hAnsi="Times New Roman"/>
          <w:color w:val="000000"/>
          <w:sz w:val="28"/>
          <w:szCs w:val="28"/>
        </w:rPr>
        <w:t xml:space="preserve"> прав, свобод та </w:t>
      </w:r>
      <w:proofErr w:type="spellStart"/>
      <w:r w:rsidR="00D54688">
        <w:rPr>
          <w:rFonts w:ascii="Times New Roman" w:hAnsi="Times New Roman"/>
          <w:color w:val="000000"/>
          <w:sz w:val="28"/>
          <w:szCs w:val="28"/>
        </w:rPr>
        <w:t>законних</w:t>
      </w:r>
      <w:proofErr w:type="spellEnd"/>
      <w:r w:rsidR="00D5468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D54688">
        <w:rPr>
          <w:rFonts w:ascii="Times New Roman" w:hAnsi="Times New Roman"/>
          <w:color w:val="000000"/>
          <w:sz w:val="28"/>
          <w:szCs w:val="28"/>
        </w:rPr>
        <w:t>інтересів</w:t>
      </w:r>
      <w:proofErr w:type="spellEnd"/>
      <w:r w:rsidR="00D5468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D54688">
        <w:rPr>
          <w:rFonts w:ascii="Times New Roman" w:hAnsi="Times New Roman"/>
          <w:color w:val="000000"/>
          <w:sz w:val="28"/>
          <w:szCs w:val="28"/>
        </w:rPr>
        <w:t>дитини</w:t>
      </w:r>
      <w:proofErr w:type="spellEnd"/>
      <w:r w:rsidR="00D54688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="00D54688">
        <w:rPr>
          <w:rFonts w:ascii="Times New Roman" w:hAnsi="Times New Roman"/>
          <w:color w:val="000000"/>
          <w:sz w:val="28"/>
          <w:szCs w:val="28"/>
        </w:rPr>
        <w:t>виконавчий</w:t>
      </w:r>
      <w:proofErr w:type="spellEnd"/>
      <w:r w:rsidR="00D5468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D54688">
        <w:rPr>
          <w:rFonts w:ascii="Times New Roman" w:hAnsi="Times New Roman"/>
          <w:color w:val="000000"/>
          <w:sz w:val="28"/>
          <w:szCs w:val="28"/>
        </w:rPr>
        <w:t>комітет</w:t>
      </w:r>
      <w:proofErr w:type="spellEnd"/>
      <w:r w:rsidR="00D5468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D54688">
        <w:rPr>
          <w:rFonts w:ascii="Times New Roman" w:hAnsi="Times New Roman"/>
          <w:color w:val="000000"/>
          <w:sz w:val="28"/>
          <w:szCs w:val="28"/>
          <w:lang w:val="uk-UA"/>
        </w:rPr>
        <w:t>Малинської</w:t>
      </w:r>
      <w:proofErr w:type="spellEnd"/>
      <w:r w:rsidR="00D54688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D54688">
        <w:rPr>
          <w:rFonts w:ascii="Times New Roman" w:hAnsi="Times New Roman"/>
          <w:color w:val="000000"/>
          <w:sz w:val="28"/>
          <w:szCs w:val="28"/>
        </w:rPr>
        <w:t>міської</w:t>
      </w:r>
      <w:proofErr w:type="spellEnd"/>
      <w:r w:rsidR="00D54688">
        <w:rPr>
          <w:rFonts w:ascii="Times New Roman" w:hAnsi="Times New Roman"/>
          <w:color w:val="000000"/>
          <w:sz w:val="28"/>
          <w:szCs w:val="28"/>
        </w:rPr>
        <w:t xml:space="preserve"> ради</w:t>
      </w:r>
    </w:p>
    <w:p w:rsidR="00D54688" w:rsidRDefault="00D54688" w:rsidP="00537D1B">
      <w:pPr>
        <w:tabs>
          <w:tab w:val="left" w:pos="720"/>
        </w:tabs>
        <w:spacing w:after="120" w:line="240" w:lineRule="auto"/>
        <w:ind w:left="567" w:right="-1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:rsidR="00DE5DB2" w:rsidRPr="00DE5DB2" w:rsidRDefault="00C25A1B" w:rsidP="00537D1B">
      <w:pPr>
        <w:pStyle w:val="a3"/>
        <w:numPr>
          <w:ilvl w:val="0"/>
          <w:numId w:val="2"/>
        </w:numPr>
        <w:spacing w:after="120"/>
        <w:ind w:left="454" w:right="-1" w:firstLine="0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Затвердити </w:t>
      </w:r>
      <w:r w:rsidR="00FB3408">
        <w:rPr>
          <w:rFonts w:ascii="Times New Roman" w:hAnsi="Times New Roman"/>
          <w:bCs/>
          <w:color w:val="000000"/>
          <w:sz w:val="28"/>
          <w:szCs w:val="28"/>
          <w:lang w:val="uk-UA"/>
        </w:rPr>
        <w:t>висновок щодо</w:t>
      </w:r>
      <w:r w:rsidR="00DA78A2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визначення місця проживання </w:t>
      </w:r>
      <w:r w:rsidR="00980D51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малолітньої </w:t>
      </w:r>
      <w:r w:rsidR="00DA78A2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дитини Харченко </w:t>
      </w:r>
      <w:r w:rsidR="00BC6FD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Надії Олександрівни, 26.09.2014 </w:t>
      </w:r>
      <w:proofErr w:type="spellStart"/>
      <w:r w:rsidR="00BC6FD7">
        <w:rPr>
          <w:rFonts w:ascii="Times New Roman" w:hAnsi="Times New Roman"/>
          <w:bCs/>
          <w:color w:val="000000"/>
          <w:sz w:val="28"/>
          <w:szCs w:val="28"/>
          <w:lang w:val="uk-UA"/>
        </w:rPr>
        <w:t>р.н</w:t>
      </w:r>
      <w:proofErr w:type="spellEnd"/>
      <w:r w:rsidR="00BC6FD7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  <w:r w:rsidR="00DE5DB2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разом зі своїм батьком Харченком Олександром Анатолійовичем, 05.10.1983 </w:t>
      </w:r>
      <w:proofErr w:type="spellStart"/>
      <w:r w:rsidR="00DE5DB2">
        <w:rPr>
          <w:rFonts w:ascii="Times New Roman" w:hAnsi="Times New Roman"/>
          <w:bCs/>
          <w:color w:val="000000"/>
          <w:sz w:val="28"/>
          <w:szCs w:val="28"/>
          <w:lang w:val="uk-UA"/>
        </w:rPr>
        <w:t>р.н</w:t>
      </w:r>
      <w:proofErr w:type="spellEnd"/>
      <w:r w:rsidR="00DE5DB2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. </w:t>
      </w:r>
      <w:r w:rsidR="00DE5DB2" w:rsidRPr="00DE5DB2">
        <w:rPr>
          <w:rFonts w:ascii="Times New Roman" w:hAnsi="Times New Roman"/>
          <w:sz w:val="28"/>
          <w:szCs w:val="28"/>
          <w:lang w:val="uk-UA"/>
        </w:rPr>
        <w:t>(додається).</w:t>
      </w:r>
    </w:p>
    <w:p w:rsidR="00DE5DB2" w:rsidRPr="00537D1B" w:rsidRDefault="00DE5DB2" w:rsidP="00537D1B">
      <w:pPr>
        <w:pStyle w:val="a4"/>
        <w:numPr>
          <w:ilvl w:val="0"/>
          <w:numId w:val="2"/>
        </w:numPr>
        <w:shd w:val="clear" w:color="auto" w:fill="FFFFFF"/>
        <w:spacing w:after="120" w:line="240" w:lineRule="auto"/>
        <w:ind w:left="454" w:right="-1" w:firstLine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E5DB2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DE5DB2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DE5DB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E5DB2">
        <w:rPr>
          <w:rFonts w:ascii="Times New Roman" w:hAnsi="Times New Roman"/>
          <w:sz w:val="28"/>
          <w:szCs w:val="28"/>
        </w:rPr>
        <w:t>цього</w:t>
      </w:r>
      <w:proofErr w:type="spellEnd"/>
      <w:r w:rsidRPr="00DE5DB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E5DB2">
        <w:rPr>
          <w:rFonts w:ascii="Times New Roman" w:hAnsi="Times New Roman"/>
          <w:sz w:val="28"/>
          <w:szCs w:val="28"/>
        </w:rPr>
        <w:t>рішення</w:t>
      </w:r>
      <w:proofErr w:type="spellEnd"/>
      <w:r w:rsidRPr="00DE5DB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E5DB2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DE5DB2">
        <w:rPr>
          <w:rFonts w:ascii="Times New Roman" w:hAnsi="Times New Roman"/>
          <w:sz w:val="28"/>
          <w:szCs w:val="28"/>
        </w:rPr>
        <w:t xml:space="preserve"> на </w:t>
      </w:r>
      <w:r w:rsidRPr="00DE5D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заступника </w:t>
      </w:r>
      <w:proofErr w:type="spellStart"/>
      <w:r w:rsidRPr="00DE5D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міського</w:t>
      </w:r>
      <w:proofErr w:type="spellEnd"/>
      <w:r w:rsidRPr="00DE5D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E5D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голови</w:t>
      </w:r>
      <w:proofErr w:type="spellEnd"/>
      <w:r w:rsidRPr="00DE5D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E5D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Віталія</w:t>
      </w:r>
      <w:proofErr w:type="spellEnd"/>
      <w:r w:rsidRPr="00DE5D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ЛУКАШЕНКА.     </w:t>
      </w:r>
    </w:p>
    <w:p w:rsidR="00D54688" w:rsidRPr="00537D1B" w:rsidRDefault="00D54688" w:rsidP="00537D1B">
      <w:pPr>
        <w:pStyle w:val="a3"/>
        <w:spacing w:after="120"/>
        <w:ind w:left="567"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D54688" w:rsidRDefault="00D54688" w:rsidP="00537D1B">
      <w:pPr>
        <w:shd w:val="clear" w:color="auto" w:fill="FFFFFF"/>
        <w:spacing w:after="120" w:line="240" w:lineRule="auto"/>
        <w:ind w:right="-1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      </w:t>
      </w: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Міський голова </w:t>
      </w:r>
      <w:r w:rsidR="00537D1B"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                        </w:t>
      </w:r>
      <w:r w:rsidR="00B15FB2"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             </w:t>
      </w: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    </w:t>
      </w:r>
      <w:r w:rsidR="00537D1B"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                </w:t>
      </w: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 Олександр СИТАЙЛО</w:t>
      </w:r>
    </w:p>
    <w:p w:rsidR="00D54688" w:rsidRDefault="00D54688" w:rsidP="00537D1B">
      <w:pPr>
        <w:shd w:val="clear" w:color="auto" w:fill="FFFFFF"/>
        <w:spacing w:after="120" w:line="240" w:lineRule="auto"/>
        <w:ind w:left="567" w:right="567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:rsidR="00D54688" w:rsidRDefault="00D54688" w:rsidP="00537D1B">
      <w:pPr>
        <w:spacing w:after="120" w:line="240" w:lineRule="auto"/>
        <w:ind w:left="567" w:right="567"/>
        <w:contextualSpacing/>
        <w:jc w:val="both"/>
        <w:rPr>
          <w:rFonts w:ascii="Times New Roman" w:eastAsia="Times New Roman" w:hAnsi="Times New Roman"/>
          <w:bCs/>
          <w:iCs/>
          <w:sz w:val="16"/>
          <w:szCs w:val="16"/>
          <w:lang w:val="uk-UA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  </w:t>
      </w:r>
    </w:p>
    <w:p w:rsidR="00DE5DB2" w:rsidRDefault="00DE5DB2" w:rsidP="00537D1B">
      <w:pPr>
        <w:tabs>
          <w:tab w:val="left" w:pos="2535"/>
        </w:tabs>
        <w:spacing w:after="120" w:line="240" w:lineRule="atLeast"/>
        <w:ind w:left="567" w:right="567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Сергій ФУРНИК</w:t>
      </w:r>
    </w:p>
    <w:p w:rsidR="00DE5DB2" w:rsidRDefault="00D54688" w:rsidP="00537D1B">
      <w:pPr>
        <w:tabs>
          <w:tab w:val="left" w:pos="2535"/>
        </w:tabs>
        <w:spacing w:after="120" w:line="240" w:lineRule="atLeast"/>
        <w:ind w:left="567" w:right="567"/>
        <w:contextualSpacing/>
        <w:rPr>
          <w:rFonts w:ascii="Times New Roman" w:hAnsi="Times New Roman"/>
          <w:sz w:val="28"/>
          <w:szCs w:val="28"/>
          <w:lang w:val="uk-UA"/>
        </w:rPr>
      </w:pPr>
      <w:r w:rsidRPr="00DE6F2F">
        <w:rPr>
          <w:rFonts w:ascii="Times New Roman" w:hAnsi="Times New Roman"/>
          <w:sz w:val="28"/>
          <w:szCs w:val="28"/>
          <w:lang w:val="uk-UA"/>
        </w:rPr>
        <w:t>Віталій ЛУКАШЕНКО</w:t>
      </w:r>
    </w:p>
    <w:p w:rsidR="00D54688" w:rsidRPr="00DE6F2F" w:rsidRDefault="00DE5DB2" w:rsidP="00537D1B">
      <w:pPr>
        <w:tabs>
          <w:tab w:val="left" w:pos="2535"/>
        </w:tabs>
        <w:spacing w:after="120" w:line="240" w:lineRule="atLeast"/>
        <w:ind w:left="567" w:right="567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Ігор МАЛЕГУС</w:t>
      </w:r>
    </w:p>
    <w:p w:rsidR="00D54688" w:rsidRPr="00DE6F2F" w:rsidRDefault="00D54688" w:rsidP="00537D1B">
      <w:pPr>
        <w:spacing w:after="120" w:line="240" w:lineRule="atLeast"/>
        <w:ind w:left="567" w:right="567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Олександр ПАРШАКОВ</w:t>
      </w:r>
    </w:p>
    <w:p w:rsidR="00D54688" w:rsidRPr="00DE6F2F" w:rsidRDefault="00D54688" w:rsidP="00537D1B">
      <w:pPr>
        <w:spacing w:after="120" w:line="240" w:lineRule="atLeast"/>
        <w:ind w:left="567" w:right="567"/>
        <w:contextualSpacing/>
        <w:rPr>
          <w:rFonts w:ascii="Times New Roman" w:hAnsi="Times New Roman"/>
          <w:sz w:val="28"/>
          <w:szCs w:val="28"/>
        </w:rPr>
      </w:pPr>
      <w:r w:rsidRPr="00DE6F2F">
        <w:rPr>
          <w:rFonts w:ascii="Times New Roman" w:hAnsi="Times New Roman"/>
          <w:sz w:val="28"/>
          <w:szCs w:val="28"/>
          <w:lang w:val="uk-UA"/>
        </w:rPr>
        <w:t>Анастасія СУХАНОВА</w:t>
      </w:r>
    </w:p>
    <w:p w:rsidR="007B211D" w:rsidRDefault="007B211D" w:rsidP="00D54688">
      <w:pPr>
        <w:spacing w:line="240" w:lineRule="atLeast"/>
        <w:ind w:left="5670"/>
        <w:contextualSpacing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7B211D" w:rsidRDefault="007B211D" w:rsidP="00D54688">
      <w:pPr>
        <w:spacing w:line="240" w:lineRule="atLeast"/>
        <w:ind w:left="5670"/>
        <w:contextualSpacing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D54688" w:rsidRPr="001B2837" w:rsidRDefault="00D54688" w:rsidP="00D54688">
      <w:pPr>
        <w:spacing w:line="240" w:lineRule="atLeast"/>
        <w:ind w:left="5670"/>
        <w:contextualSpacing/>
        <w:rPr>
          <w:rFonts w:ascii="Times New Roman" w:hAnsi="Times New Roman"/>
          <w:color w:val="000000"/>
          <w:sz w:val="18"/>
          <w:szCs w:val="18"/>
        </w:rPr>
      </w:pPr>
      <w:proofErr w:type="spellStart"/>
      <w:r w:rsidRPr="001B2837">
        <w:rPr>
          <w:rFonts w:ascii="Times New Roman" w:hAnsi="Times New Roman"/>
          <w:color w:val="000000"/>
          <w:sz w:val="28"/>
          <w:szCs w:val="28"/>
        </w:rPr>
        <w:lastRenderedPageBreak/>
        <w:t>Додаток</w:t>
      </w:r>
      <w:proofErr w:type="spellEnd"/>
    </w:p>
    <w:p w:rsidR="00D54688" w:rsidRPr="001B2837" w:rsidRDefault="00D54688" w:rsidP="00D54688">
      <w:pPr>
        <w:spacing w:line="240" w:lineRule="atLeast"/>
        <w:ind w:left="5670"/>
        <w:contextualSpacing/>
        <w:rPr>
          <w:rFonts w:ascii="Times New Roman" w:hAnsi="Times New Roman"/>
          <w:color w:val="000000"/>
          <w:sz w:val="18"/>
          <w:szCs w:val="18"/>
        </w:rPr>
      </w:pPr>
      <w:r w:rsidRPr="001B2837">
        <w:rPr>
          <w:rFonts w:ascii="Times New Roman" w:hAnsi="Times New Roman"/>
          <w:color w:val="000000"/>
          <w:sz w:val="28"/>
          <w:szCs w:val="28"/>
        </w:rPr>
        <w:t xml:space="preserve">до </w:t>
      </w:r>
      <w:proofErr w:type="spellStart"/>
      <w:r w:rsidRPr="001B2837">
        <w:rPr>
          <w:rFonts w:ascii="Times New Roman" w:hAnsi="Times New Roman"/>
          <w:color w:val="000000"/>
          <w:sz w:val="28"/>
          <w:szCs w:val="28"/>
        </w:rPr>
        <w:t>рішення</w:t>
      </w:r>
      <w:proofErr w:type="spellEnd"/>
      <w:r w:rsidRPr="001B283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B2837">
        <w:rPr>
          <w:rFonts w:ascii="Times New Roman" w:hAnsi="Times New Roman"/>
          <w:color w:val="000000"/>
          <w:sz w:val="28"/>
          <w:szCs w:val="28"/>
        </w:rPr>
        <w:t>виконавчого</w:t>
      </w:r>
      <w:proofErr w:type="spellEnd"/>
    </w:p>
    <w:p w:rsidR="00D54688" w:rsidRPr="001B2837" w:rsidRDefault="00D54688" w:rsidP="00D54688">
      <w:pPr>
        <w:spacing w:line="240" w:lineRule="atLeast"/>
        <w:ind w:left="5670"/>
        <w:contextualSpacing/>
        <w:rPr>
          <w:rFonts w:ascii="Times New Roman" w:hAnsi="Times New Roman"/>
          <w:color w:val="000000"/>
          <w:sz w:val="18"/>
          <w:szCs w:val="18"/>
        </w:rPr>
      </w:pPr>
      <w:proofErr w:type="spellStart"/>
      <w:r w:rsidRPr="001B2837">
        <w:rPr>
          <w:rFonts w:ascii="Times New Roman" w:hAnsi="Times New Roman"/>
          <w:color w:val="000000"/>
          <w:sz w:val="28"/>
          <w:szCs w:val="28"/>
        </w:rPr>
        <w:t>комітету</w:t>
      </w:r>
      <w:proofErr w:type="spellEnd"/>
      <w:r w:rsidRPr="001B2837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B2837">
        <w:rPr>
          <w:rFonts w:ascii="Times New Roman" w:hAnsi="Times New Roman"/>
          <w:color w:val="000000"/>
          <w:sz w:val="28"/>
          <w:szCs w:val="28"/>
        </w:rPr>
        <w:t>міської</w:t>
      </w:r>
      <w:proofErr w:type="spellEnd"/>
      <w:r w:rsidRPr="001B2837">
        <w:rPr>
          <w:rFonts w:ascii="Times New Roman" w:hAnsi="Times New Roman"/>
          <w:color w:val="000000"/>
          <w:sz w:val="28"/>
          <w:szCs w:val="28"/>
        </w:rPr>
        <w:t xml:space="preserve"> ради</w:t>
      </w:r>
    </w:p>
    <w:p w:rsidR="00D54688" w:rsidRPr="007B211D" w:rsidRDefault="00B15FB2" w:rsidP="00D54688">
      <w:pPr>
        <w:spacing w:line="240" w:lineRule="atLeast"/>
        <w:ind w:left="5670"/>
        <w:contextualSpacing/>
        <w:rPr>
          <w:rFonts w:ascii="Times New Roman" w:hAnsi="Times New Roman"/>
          <w:color w:val="000000"/>
          <w:sz w:val="18"/>
          <w:szCs w:val="18"/>
          <w:lang w:val="uk-UA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від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7B211D">
        <w:rPr>
          <w:rFonts w:ascii="Times New Roman" w:hAnsi="Times New Roman"/>
          <w:color w:val="000000"/>
          <w:sz w:val="28"/>
          <w:szCs w:val="28"/>
          <w:lang w:val="uk-UA"/>
        </w:rPr>
        <w:t xml:space="preserve">04.08.2022 </w:t>
      </w:r>
      <w:r w:rsidR="007B211D">
        <w:rPr>
          <w:rFonts w:ascii="Times New Roman" w:hAnsi="Times New Roman"/>
          <w:color w:val="000000"/>
          <w:sz w:val="28"/>
          <w:szCs w:val="28"/>
        </w:rPr>
        <w:t>№</w:t>
      </w:r>
      <w:r w:rsidR="007B211D">
        <w:rPr>
          <w:rFonts w:ascii="Times New Roman" w:hAnsi="Times New Roman"/>
          <w:color w:val="000000"/>
          <w:sz w:val="28"/>
          <w:szCs w:val="28"/>
          <w:lang w:val="uk-UA"/>
        </w:rPr>
        <w:t xml:space="preserve"> 174</w:t>
      </w:r>
    </w:p>
    <w:p w:rsidR="00D54688" w:rsidRPr="001B2837" w:rsidRDefault="00D54688" w:rsidP="00D54688">
      <w:pPr>
        <w:spacing w:line="240" w:lineRule="atLeast"/>
        <w:contextualSpacing/>
        <w:rPr>
          <w:rFonts w:ascii="Times New Roman" w:hAnsi="Times New Roman"/>
          <w:color w:val="000000"/>
          <w:sz w:val="18"/>
          <w:szCs w:val="18"/>
        </w:rPr>
      </w:pPr>
    </w:p>
    <w:p w:rsidR="00D54688" w:rsidRPr="001B2837" w:rsidRDefault="00D54688" w:rsidP="00D54688">
      <w:pPr>
        <w:spacing w:line="240" w:lineRule="atLeast"/>
        <w:ind w:firstLine="705"/>
        <w:contextualSpacing/>
        <w:jc w:val="center"/>
        <w:rPr>
          <w:rFonts w:ascii="Times New Roman" w:hAnsi="Times New Roman"/>
          <w:color w:val="000000"/>
          <w:sz w:val="18"/>
          <w:szCs w:val="18"/>
          <w:lang w:val="uk-UA"/>
        </w:rPr>
      </w:pPr>
    </w:p>
    <w:p w:rsidR="00D54688" w:rsidRPr="001B2837" w:rsidRDefault="00D54688" w:rsidP="00D54688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B2837">
        <w:rPr>
          <w:rFonts w:ascii="Times New Roman" w:hAnsi="Times New Roman"/>
          <w:b/>
          <w:sz w:val="28"/>
          <w:szCs w:val="28"/>
          <w:lang w:val="uk-UA"/>
        </w:rPr>
        <w:t>ВИСНОВОК</w:t>
      </w:r>
    </w:p>
    <w:p w:rsidR="00D54688" w:rsidRPr="001B2837" w:rsidRDefault="00D54688" w:rsidP="00DE5DB2">
      <w:pPr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B2837">
        <w:rPr>
          <w:rFonts w:ascii="Times New Roman" w:hAnsi="Times New Roman"/>
          <w:b/>
          <w:sz w:val="28"/>
          <w:szCs w:val="28"/>
          <w:lang w:val="uk-UA"/>
        </w:rPr>
        <w:t xml:space="preserve">щодо </w:t>
      </w:r>
      <w:r w:rsidR="00DE5DB2">
        <w:rPr>
          <w:rFonts w:ascii="Times New Roman" w:hAnsi="Times New Roman"/>
          <w:b/>
          <w:sz w:val="28"/>
          <w:szCs w:val="28"/>
          <w:lang w:val="uk-UA"/>
        </w:rPr>
        <w:t>визначення місця проживання</w:t>
      </w:r>
    </w:p>
    <w:p w:rsidR="00D54688" w:rsidRPr="001B2837" w:rsidRDefault="00D54688" w:rsidP="00D54688">
      <w:pPr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B2837">
        <w:rPr>
          <w:rFonts w:ascii="Times New Roman" w:hAnsi="Times New Roman"/>
          <w:b/>
          <w:sz w:val="28"/>
          <w:szCs w:val="28"/>
          <w:lang w:val="uk-UA"/>
        </w:rPr>
        <w:t>малолітньої дити</w:t>
      </w:r>
      <w:r w:rsidR="00DE5DB2">
        <w:rPr>
          <w:rFonts w:ascii="Times New Roman" w:hAnsi="Times New Roman"/>
          <w:b/>
          <w:sz w:val="28"/>
          <w:szCs w:val="28"/>
          <w:lang w:val="uk-UA"/>
        </w:rPr>
        <w:t xml:space="preserve">ни Харченко Надії Олександрівни, </w:t>
      </w:r>
      <w:r w:rsidRPr="001B2837">
        <w:rPr>
          <w:rFonts w:ascii="Times New Roman" w:hAnsi="Times New Roman"/>
          <w:b/>
          <w:sz w:val="28"/>
          <w:szCs w:val="28"/>
          <w:lang w:val="uk-UA"/>
        </w:rPr>
        <w:t>2</w:t>
      </w:r>
      <w:r w:rsidR="00DE5DB2">
        <w:rPr>
          <w:rFonts w:ascii="Times New Roman" w:hAnsi="Times New Roman"/>
          <w:b/>
          <w:sz w:val="28"/>
          <w:szCs w:val="28"/>
          <w:lang w:val="uk-UA"/>
        </w:rPr>
        <w:t>6.09.2014</w:t>
      </w:r>
      <w:r w:rsidRPr="001B283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1B2837">
        <w:rPr>
          <w:rFonts w:ascii="Times New Roman" w:hAnsi="Times New Roman"/>
          <w:b/>
          <w:sz w:val="28"/>
          <w:szCs w:val="28"/>
          <w:lang w:val="uk-UA"/>
        </w:rPr>
        <w:t>р.н</w:t>
      </w:r>
      <w:proofErr w:type="spellEnd"/>
      <w:r w:rsidRPr="001B2837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D54688" w:rsidRPr="001B2837" w:rsidRDefault="00D54688" w:rsidP="00D54688">
      <w:pPr>
        <w:pStyle w:val="a3"/>
        <w:spacing w:line="240" w:lineRule="atLeast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bookmarkStart w:id="0" w:name="_GoBack"/>
      <w:bookmarkEnd w:id="0"/>
      <w:r w:rsidRPr="001B2837">
        <w:rPr>
          <w:rFonts w:ascii="Times New Roman" w:hAnsi="Times New Roman"/>
          <w:sz w:val="28"/>
          <w:szCs w:val="28"/>
          <w:lang w:val="uk-UA"/>
        </w:rPr>
        <w:t>Розглянувши звернення, що надійшло від гр</w:t>
      </w:r>
      <w:r w:rsidR="00DE5DB2">
        <w:rPr>
          <w:rFonts w:ascii="Times New Roman" w:hAnsi="Times New Roman"/>
          <w:sz w:val="28"/>
          <w:szCs w:val="28"/>
          <w:lang w:val="uk-UA"/>
        </w:rPr>
        <w:t>. Харченка Олександра</w:t>
      </w:r>
      <w:r w:rsidR="009D1C89">
        <w:rPr>
          <w:rFonts w:ascii="Times New Roman" w:hAnsi="Times New Roman"/>
          <w:sz w:val="28"/>
          <w:szCs w:val="28"/>
          <w:lang w:val="uk-UA"/>
        </w:rPr>
        <w:t xml:space="preserve"> Анатолійовича</w:t>
      </w:r>
      <w:r w:rsidRPr="001B283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B32D1">
        <w:rPr>
          <w:rFonts w:ascii="Times New Roman" w:hAnsi="Times New Roman"/>
          <w:sz w:val="28"/>
          <w:szCs w:val="28"/>
          <w:lang w:val="uk-UA"/>
        </w:rPr>
        <w:t xml:space="preserve">з'ясовано, що він є батьком </w:t>
      </w:r>
      <w:r w:rsidR="00004790">
        <w:rPr>
          <w:rFonts w:ascii="Times New Roman" w:hAnsi="Times New Roman"/>
          <w:sz w:val="28"/>
          <w:szCs w:val="28"/>
          <w:lang w:val="uk-UA"/>
        </w:rPr>
        <w:t xml:space="preserve">Харченко Надії Олександрівни, 26.09.2014 </w:t>
      </w:r>
      <w:proofErr w:type="spellStart"/>
      <w:r w:rsidR="00004790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004790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1B2837">
        <w:rPr>
          <w:rFonts w:ascii="Times New Roman" w:hAnsi="Times New Roman"/>
          <w:sz w:val="28"/>
          <w:szCs w:val="28"/>
          <w:lang w:val="uk-UA"/>
        </w:rPr>
        <w:t>що</w:t>
      </w:r>
      <w:r w:rsidR="00391584">
        <w:rPr>
          <w:rFonts w:ascii="Times New Roman" w:hAnsi="Times New Roman"/>
          <w:sz w:val="28"/>
          <w:szCs w:val="28"/>
          <w:lang w:val="uk-UA"/>
        </w:rPr>
        <w:t xml:space="preserve"> підтверджується свідоцтвом п</w:t>
      </w:r>
      <w:r w:rsidR="000B32D1">
        <w:rPr>
          <w:rFonts w:ascii="Times New Roman" w:hAnsi="Times New Roman"/>
          <w:sz w:val="28"/>
          <w:szCs w:val="28"/>
          <w:lang w:val="uk-UA"/>
        </w:rPr>
        <w:t>ро народження дитини серії І-ТП №225281.</w:t>
      </w:r>
      <w:r w:rsidRPr="001B283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54688" w:rsidRDefault="00D54688" w:rsidP="00D54688">
      <w:pPr>
        <w:pStyle w:val="a3"/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1B2837">
        <w:rPr>
          <w:rFonts w:ascii="Times New Roman" w:hAnsi="Times New Roman"/>
          <w:sz w:val="28"/>
          <w:szCs w:val="28"/>
          <w:lang w:val="uk-UA"/>
        </w:rPr>
        <w:t xml:space="preserve">З метою </w:t>
      </w:r>
      <w:proofErr w:type="spellStart"/>
      <w:r w:rsidRPr="001B2837">
        <w:rPr>
          <w:rFonts w:ascii="Times New Roman" w:hAnsi="Times New Roman"/>
          <w:sz w:val="28"/>
          <w:szCs w:val="28"/>
          <w:lang w:val="uk-UA"/>
        </w:rPr>
        <w:t>з᾽ясування</w:t>
      </w:r>
      <w:proofErr w:type="spellEnd"/>
      <w:r w:rsidRPr="001B2837">
        <w:rPr>
          <w:rFonts w:ascii="Times New Roman" w:hAnsi="Times New Roman"/>
          <w:sz w:val="28"/>
          <w:szCs w:val="28"/>
          <w:lang w:val="uk-UA"/>
        </w:rPr>
        <w:t xml:space="preserve"> усіх обставин  </w:t>
      </w:r>
      <w:r w:rsidRPr="001B2837">
        <w:rPr>
          <w:rFonts w:ascii="Times New Roman" w:hAnsi="Times New Roman"/>
          <w:color w:val="000000"/>
          <w:sz w:val="28"/>
          <w:szCs w:val="28"/>
          <w:lang w:val="uk-UA"/>
        </w:rPr>
        <w:t xml:space="preserve">щодо </w:t>
      </w:r>
      <w:r w:rsidR="000B32D1">
        <w:rPr>
          <w:rFonts w:ascii="Times New Roman" w:hAnsi="Times New Roman"/>
          <w:color w:val="000000"/>
          <w:sz w:val="28"/>
          <w:szCs w:val="28"/>
          <w:lang w:val="uk-UA"/>
        </w:rPr>
        <w:t xml:space="preserve">визначення місця проживання дитини </w:t>
      </w:r>
      <w:r w:rsidRPr="001B2837">
        <w:rPr>
          <w:rFonts w:ascii="Times New Roman" w:hAnsi="Times New Roman"/>
          <w:sz w:val="28"/>
          <w:szCs w:val="28"/>
          <w:lang w:val="uk-UA"/>
        </w:rPr>
        <w:t>службою у справах дітей виконкому Малинської міської ради проведено відповідну ро</w:t>
      </w:r>
      <w:r w:rsidR="00391584">
        <w:rPr>
          <w:rFonts w:ascii="Times New Roman" w:hAnsi="Times New Roman"/>
          <w:sz w:val="28"/>
          <w:szCs w:val="28"/>
          <w:lang w:val="uk-UA"/>
        </w:rPr>
        <w:t>боту:</w:t>
      </w:r>
    </w:p>
    <w:p w:rsidR="005F2727" w:rsidRDefault="005F2727" w:rsidP="00D54688">
      <w:pPr>
        <w:pStyle w:val="a3"/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07.07.2022 р. було здійснено рейд до місця проживання малолітньої дитини Харченко Надії Олександрівни, 26.09.2014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  <w:r w:rsidR="00A32606">
        <w:rPr>
          <w:rFonts w:ascii="Times New Roman" w:hAnsi="Times New Roman"/>
          <w:sz w:val="28"/>
          <w:szCs w:val="28"/>
          <w:lang w:val="uk-UA"/>
        </w:rPr>
        <w:t xml:space="preserve"> Комісія, що проводила обстеження виявила, що Надія проживає в приватному будинку,</w:t>
      </w:r>
      <w:r w:rsidR="00391584">
        <w:rPr>
          <w:rFonts w:ascii="Times New Roman" w:hAnsi="Times New Roman"/>
          <w:sz w:val="28"/>
          <w:szCs w:val="28"/>
          <w:lang w:val="uk-UA"/>
        </w:rPr>
        <w:t xml:space="preserve"> який складається з 5-ти житлових кімнат, коридору, кухні, ванної кімнати, туалету, підсобних приміщень. Дитина забезпечена окремою житловою кімнатою, яка облаштована всіма необхідними меблями, наявні місце дл</w:t>
      </w:r>
      <w:r w:rsidR="00054A24">
        <w:rPr>
          <w:rFonts w:ascii="Times New Roman" w:hAnsi="Times New Roman"/>
          <w:sz w:val="28"/>
          <w:szCs w:val="28"/>
          <w:lang w:val="uk-UA"/>
        </w:rPr>
        <w:t xml:space="preserve">я </w:t>
      </w:r>
      <w:r w:rsidR="00391584">
        <w:rPr>
          <w:rFonts w:ascii="Times New Roman" w:hAnsi="Times New Roman"/>
          <w:sz w:val="28"/>
          <w:szCs w:val="28"/>
          <w:lang w:val="uk-UA"/>
        </w:rPr>
        <w:t>сну та відпочинку</w:t>
      </w:r>
      <w:r w:rsidR="00054A24">
        <w:rPr>
          <w:rFonts w:ascii="Times New Roman" w:hAnsi="Times New Roman"/>
          <w:sz w:val="28"/>
          <w:szCs w:val="28"/>
          <w:lang w:val="uk-UA"/>
        </w:rPr>
        <w:t>, дитячі речі відповідно віку та сезону. Комісія, що проводила обстеження прийшла до висновку, що для дитини створено належні умови для проживання, навчання та виховання. З бесіди з дитиною з'ясовано, що і до моменту розлучення</w:t>
      </w:r>
      <w:r w:rsidR="00A326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4A24">
        <w:rPr>
          <w:rFonts w:ascii="Times New Roman" w:hAnsi="Times New Roman"/>
          <w:sz w:val="28"/>
          <w:szCs w:val="28"/>
          <w:lang w:val="uk-UA"/>
        </w:rPr>
        <w:t>вона проживала у цьому ж будинку, має бажання і надалі проживати з татом.</w:t>
      </w:r>
    </w:p>
    <w:p w:rsidR="00057871" w:rsidRDefault="00057871" w:rsidP="00D54688">
      <w:pPr>
        <w:pStyle w:val="a3"/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07.07.2022 </w:t>
      </w:r>
      <w:r w:rsidR="005F2727">
        <w:rPr>
          <w:rFonts w:ascii="Times New Roman" w:hAnsi="Times New Roman"/>
          <w:sz w:val="28"/>
          <w:szCs w:val="28"/>
          <w:lang w:val="uk-UA"/>
        </w:rPr>
        <w:t xml:space="preserve">р. </w:t>
      </w:r>
      <w:r>
        <w:rPr>
          <w:rFonts w:ascii="Times New Roman" w:hAnsi="Times New Roman"/>
          <w:sz w:val="28"/>
          <w:szCs w:val="28"/>
          <w:lang w:val="uk-UA"/>
        </w:rPr>
        <w:t xml:space="preserve">було здійснено рейд до місця проживання матері Надії – Харченко Оксани Олексіївни, яка наразі проживає за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: Житомирська область, Коростенський район,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Гамарня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вул. Дачна, буд. 2. </w:t>
      </w:r>
      <w:r w:rsidR="00F60899">
        <w:rPr>
          <w:rFonts w:ascii="Times New Roman" w:hAnsi="Times New Roman"/>
          <w:sz w:val="28"/>
          <w:szCs w:val="28"/>
          <w:lang w:val="uk-UA"/>
        </w:rPr>
        <w:t>Під час обстеження житлово-побутових умов проживання матері Харченко Оксани було з'ясовано, що будинок складається з 3-ох житлових кімнат, кухні, коридору, ванної кімнати, підсобних приміщень. Помешкання в задовільному стані</w:t>
      </w:r>
      <w:r w:rsidR="005F2727">
        <w:rPr>
          <w:rFonts w:ascii="Times New Roman" w:hAnsi="Times New Roman"/>
          <w:sz w:val="28"/>
          <w:szCs w:val="28"/>
          <w:lang w:val="uk-UA"/>
        </w:rPr>
        <w:t>. З бесіди з мамою з'ясовано, що Оксана з моменту розлучення проживає у будинку своєї</w:t>
      </w:r>
      <w:r w:rsidR="00054A24">
        <w:rPr>
          <w:rFonts w:ascii="Times New Roman" w:hAnsi="Times New Roman"/>
          <w:sz w:val="28"/>
          <w:szCs w:val="28"/>
          <w:lang w:val="uk-UA"/>
        </w:rPr>
        <w:t xml:space="preserve"> подруги, </w:t>
      </w:r>
      <w:r w:rsidR="005F2727">
        <w:rPr>
          <w:rFonts w:ascii="Times New Roman" w:hAnsi="Times New Roman"/>
          <w:sz w:val="28"/>
          <w:szCs w:val="28"/>
          <w:lang w:val="uk-UA"/>
        </w:rPr>
        <w:t>не заперечує проти проживання її доньки Харченко Надії разом з її батьком Харченком Олександром.</w:t>
      </w:r>
    </w:p>
    <w:p w:rsidR="00D54688" w:rsidRPr="001B2837" w:rsidRDefault="00D54688" w:rsidP="00D54688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1B2837">
        <w:rPr>
          <w:rFonts w:ascii="Times New Roman" w:hAnsi="Times New Roman"/>
          <w:sz w:val="28"/>
          <w:szCs w:val="28"/>
          <w:lang w:val="uk-UA"/>
        </w:rPr>
        <w:t>ВИСНОВОК:</w:t>
      </w:r>
    </w:p>
    <w:p w:rsidR="00D54688" w:rsidRPr="001B2837" w:rsidRDefault="00D54688" w:rsidP="00D54688">
      <w:pPr>
        <w:pStyle w:val="a3"/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1B2837">
        <w:rPr>
          <w:rFonts w:ascii="Times New Roman" w:hAnsi="Times New Roman"/>
          <w:bCs/>
          <w:color w:val="000000"/>
          <w:sz w:val="28"/>
          <w:szCs w:val="28"/>
          <w:lang w:val="uk-UA"/>
        </w:rPr>
        <w:tab/>
        <w:t xml:space="preserve">Опрацювавши отримані матеріали в ході розгляду </w:t>
      </w:r>
      <w:r w:rsidR="00054A24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вище </w:t>
      </w:r>
      <w:r w:rsidRPr="001B2837">
        <w:rPr>
          <w:rFonts w:ascii="Times New Roman" w:hAnsi="Times New Roman"/>
          <w:bCs/>
          <w:color w:val="000000"/>
          <w:sz w:val="28"/>
          <w:szCs w:val="28"/>
          <w:lang w:val="uk-UA"/>
        </w:rPr>
        <w:t>вказаного звернення громадян</w:t>
      </w:r>
      <w:r w:rsidR="00054A24">
        <w:rPr>
          <w:rFonts w:ascii="Times New Roman" w:hAnsi="Times New Roman"/>
          <w:bCs/>
          <w:color w:val="000000"/>
          <w:sz w:val="28"/>
          <w:szCs w:val="28"/>
          <w:lang w:val="uk-UA"/>
        </w:rPr>
        <w:t>ина</w:t>
      </w:r>
      <w:r w:rsidRPr="001B2837">
        <w:rPr>
          <w:rFonts w:ascii="Times New Roman" w:hAnsi="Times New Roman"/>
          <w:bCs/>
          <w:color w:val="000000"/>
          <w:sz w:val="28"/>
          <w:szCs w:val="28"/>
          <w:lang w:val="uk-UA"/>
        </w:rPr>
        <w:t>,</w:t>
      </w:r>
      <w:r w:rsidRPr="001B2837">
        <w:rPr>
          <w:rFonts w:ascii="Times New Roman" w:hAnsi="Times New Roman"/>
          <w:sz w:val="28"/>
          <w:szCs w:val="28"/>
          <w:lang w:val="uk-UA"/>
        </w:rPr>
        <w:t xml:space="preserve"> керуючись  найкращими інтересами дитини, враховуючи викладене та вимоги чинного закон</w:t>
      </w:r>
      <w:r w:rsidR="00A36736">
        <w:rPr>
          <w:rFonts w:ascii="Times New Roman" w:hAnsi="Times New Roman"/>
          <w:sz w:val="28"/>
          <w:szCs w:val="28"/>
          <w:lang w:val="uk-UA"/>
        </w:rPr>
        <w:t>одавства, орган опіки та піклування</w:t>
      </w:r>
      <w:r w:rsidRPr="001B2837">
        <w:rPr>
          <w:rFonts w:ascii="Times New Roman" w:hAnsi="Times New Roman"/>
          <w:sz w:val="28"/>
          <w:szCs w:val="28"/>
          <w:lang w:val="uk-UA"/>
        </w:rPr>
        <w:t xml:space="preserve">  виконавчого комітету Малинської міської ради</w:t>
      </w:r>
      <w:r w:rsidR="00054A24">
        <w:rPr>
          <w:rFonts w:ascii="Times New Roman" w:hAnsi="Times New Roman"/>
          <w:sz w:val="28"/>
          <w:szCs w:val="28"/>
          <w:lang w:val="uk-UA"/>
        </w:rPr>
        <w:t xml:space="preserve"> вважає за доцільне визначити місце проживання малолітньої Харченко Надії Олександрівни, 26.09.2014 </w:t>
      </w:r>
      <w:proofErr w:type="spellStart"/>
      <w:r w:rsidR="00054A24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054A24">
        <w:rPr>
          <w:rFonts w:ascii="Times New Roman" w:hAnsi="Times New Roman"/>
          <w:sz w:val="28"/>
          <w:szCs w:val="28"/>
          <w:lang w:val="uk-UA"/>
        </w:rPr>
        <w:t>. разом з батьком Харченком Олександром Анатолійовичем.</w:t>
      </w:r>
      <w:r w:rsidRPr="001B2837">
        <w:rPr>
          <w:rFonts w:ascii="Times New Roman" w:hAnsi="Times New Roman"/>
          <w:sz w:val="28"/>
          <w:szCs w:val="28"/>
          <w:lang w:val="uk-UA"/>
        </w:rPr>
        <w:t xml:space="preserve">           </w:t>
      </w:r>
    </w:p>
    <w:p w:rsidR="00D54688" w:rsidRPr="001B2837" w:rsidRDefault="00D54688" w:rsidP="00D54688">
      <w:pPr>
        <w:pStyle w:val="a3"/>
        <w:spacing w:line="240" w:lineRule="atLeast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1B2837">
        <w:rPr>
          <w:rFonts w:ascii="Times New Roman" w:hAnsi="Times New Roman"/>
          <w:sz w:val="28"/>
          <w:szCs w:val="28"/>
          <w:lang w:val="uk-UA"/>
        </w:rPr>
        <w:tab/>
        <w:t xml:space="preserve"> </w:t>
      </w:r>
    </w:p>
    <w:p w:rsidR="00C90B28" w:rsidRDefault="00A36736">
      <w:pP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Міський голова                     </w:t>
      </w:r>
      <w:r w:rsidR="00FB3408"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                </w:t>
      </w: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                                 Олександр СИТАЙЛО</w:t>
      </w:r>
    </w:p>
    <w:p w:rsidR="00A36736" w:rsidRPr="00A36736" w:rsidRDefault="00A36736">
      <w:pPr>
        <w:rPr>
          <w:sz w:val="24"/>
          <w:szCs w:val="24"/>
          <w:lang w:val="uk-UA"/>
        </w:rPr>
      </w:pPr>
      <w:r w:rsidRPr="00A36736">
        <w:rPr>
          <w:rFonts w:ascii="Times New Roman" w:eastAsia="Times New Roman" w:hAnsi="Times New Roman"/>
          <w:bCs/>
          <w:iCs/>
          <w:sz w:val="24"/>
          <w:szCs w:val="24"/>
          <w:lang w:val="uk-UA" w:eastAsia="ru-RU"/>
        </w:rPr>
        <w:t>Анастасія СУХАНОВА</w:t>
      </w:r>
    </w:p>
    <w:sectPr w:rsidR="00A36736" w:rsidRPr="00A36736" w:rsidSect="007B211D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8D62BB"/>
    <w:multiLevelType w:val="hybridMultilevel"/>
    <w:tmpl w:val="2E2476A6"/>
    <w:lvl w:ilvl="0" w:tplc="88D25A1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623317"/>
    <w:multiLevelType w:val="hybridMultilevel"/>
    <w:tmpl w:val="5D8E989A"/>
    <w:lvl w:ilvl="0" w:tplc="52C847BC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D0E"/>
    <w:rsid w:val="00004790"/>
    <w:rsid w:val="00054A24"/>
    <w:rsid w:val="00057871"/>
    <w:rsid w:val="000B32D1"/>
    <w:rsid w:val="001C069E"/>
    <w:rsid w:val="00391584"/>
    <w:rsid w:val="00537D1B"/>
    <w:rsid w:val="00557899"/>
    <w:rsid w:val="005F2727"/>
    <w:rsid w:val="005F6FA5"/>
    <w:rsid w:val="007578CD"/>
    <w:rsid w:val="007B211D"/>
    <w:rsid w:val="007D45ED"/>
    <w:rsid w:val="00821453"/>
    <w:rsid w:val="00835D0E"/>
    <w:rsid w:val="00980D51"/>
    <w:rsid w:val="009D1C89"/>
    <w:rsid w:val="00A32606"/>
    <w:rsid w:val="00A36736"/>
    <w:rsid w:val="00B15FB2"/>
    <w:rsid w:val="00BC6FD7"/>
    <w:rsid w:val="00C25A1B"/>
    <w:rsid w:val="00C90B28"/>
    <w:rsid w:val="00D54688"/>
    <w:rsid w:val="00DA78A2"/>
    <w:rsid w:val="00DE5DB2"/>
    <w:rsid w:val="00F5156C"/>
    <w:rsid w:val="00F60899"/>
    <w:rsid w:val="00FB3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688"/>
    <w:pPr>
      <w:spacing w:after="200" w:line="276" w:lineRule="auto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7578CD"/>
    <w:pPr>
      <w:keepNext/>
      <w:spacing w:after="0" w:line="240" w:lineRule="auto"/>
      <w:outlineLvl w:val="4"/>
    </w:pPr>
    <w:rPr>
      <w:rFonts w:ascii="Times New Roman" w:eastAsia="Times New Roman" w:hAnsi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qFormat/>
    <w:rsid w:val="007578CD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qFormat/>
    <w:rsid w:val="007578CD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468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D54688"/>
    <w:pPr>
      <w:ind w:left="720"/>
      <w:contextualSpacing/>
    </w:pPr>
  </w:style>
  <w:style w:type="character" w:customStyle="1" w:styleId="2">
    <w:name w:val="Основной текст (2)_"/>
    <w:link w:val="20"/>
    <w:locked/>
    <w:rsid w:val="00DE5DB2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E5DB2"/>
    <w:pPr>
      <w:widowControl w:val="0"/>
      <w:shd w:val="clear" w:color="auto" w:fill="FFFFFF"/>
      <w:spacing w:before="180" w:after="120" w:line="461" w:lineRule="exact"/>
      <w:jc w:val="center"/>
    </w:pPr>
    <w:rPr>
      <w:rFonts w:ascii="Times New Roman" w:eastAsia="Times New Roman" w:hAnsi="Times New Roman"/>
      <w:b/>
      <w:bCs/>
      <w:spacing w:val="2"/>
    </w:rPr>
  </w:style>
  <w:style w:type="character" w:customStyle="1" w:styleId="50">
    <w:name w:val="Заголовок 5 Знак"/>
    <w:basedOn w:val="a0"/>
    <w:link w:val="5"/>
    <w:rsid w:val="007578C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7578C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7578CD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688"/>
    <w:pPr>
      <w:spacing w:after="200" w:line="276" w:lineRule="auto"/>
    </w:pPr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7578CD"/>
    <w:pPr>
      <w:keepNext/>
      <w:spacing w:after="0" w:line="240" w:lineRule="auto"/>
      <w:outlineLvl w:val="4"/>
    </w:pPr>
    <w:rPr>
      <w:rFonts w:ascii="Times New Roman" w:eastAsia="Times New Roman" w:hAnsi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qFormat/>
    <w:rsid w:val="007578CD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qFormat/>
    <w:rsid w:val="007578CD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468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D54688"/>
    <w:pPr>
      <w:ind w:left="720"/>
      <w:contextualSpacing/>
    </w:pPr>
  </w:style>
  <w:style w:type="character" w:customStyle="1" w:styleId="2">
    <w:name w:val="Основной текст (2)_"/>
    <w:link w:val="20"/>
    <w:locked/>
    <w:rsid w:val="00DE5DB2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E5DB2"/>
    <w:pPr>
      <w:widowControl w:val="0"/>
      <w:shd w:val="clear" w:color="auto" w:fill="FFFFFF"/>
      <w:spacing w:before="180" w:after="120" w:line="461" w:lineRule="exact"/>
      <w:jc w:val="center"/>
    </w:pPr>
    <w:rPr>
      <w:rFonts w:ascii="Times New Roman" w:eastAsia="Times New Roman" w:hAnsi="Times New Roman"/>
      <w:b/>
      <w:bCs/>
      <w:spacing w:val="2"/>
    </w:rPr>
  </w:style>
  <w:style w:type="character" w:customStyle="1" w:styleId="50">
    <w:name w:val="Заголовок 5 Знак"/>
    <w:basedOn w:val="a0"/>
    <w:link w:val="5"/>
    <w:rsid w:val="007578C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7578C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7578CD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2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mrada</cp:lastModifiedBy>
  <cp:revision>9</cp:revision>
  <dcterms:created xsi:type="dcterms:W3CDTF">2022-07-19T06:44:00Z</dcterms:created>
  <dcterms:modified xsi:type="dcterms:W3CDTF">2022-08-04T11:16:00Z</dcterms:modified>
</cp:coreProperties>
</file>